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8C" w:rsidRDefault="00D04F8C" w:rsidP="00D04F8C">
      <w:pPr>
        <w:pStyle w:val="a3"/>
        <w:jc w:val="center"/>
        <w:rPr>
          <w:b/>
          <w:bCs/>
        </w:rPr>
      </w:pPr>
      <w:r>
        <w:rPr>
          <w:b/>
          <w:bCs/>
        </w:rPr>
        <w:t xml:space="preserve">Муниципальное бюджетное общеобразовательное учреждение </w:t>
      </w:r>
    </w:p>
    <w:p w:rsidR="00D04F8C" w:rsidRDefault="00D04F8C" w:rsidP="00D04F8C">
      <w:pPr>
        <w:pStyle w:val="a3"/>
        <w:jc w:val="center"/>
        <w:rPr>
          <w:b/>
          <w:bCs/>
        </w:rPr>
      </w:pPr>
      <w:r>
        <w:rPr>
          <w:b/>
          <w:bCs/>
        </w:rPr>
        <w:t>Ырбанская Средняя общеобразовательная школа</w:t>
      </w: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Pr="00D04F8C" w:rsidRDefault="00D04F8C" w:rsidP="00D04F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Семинар на тему: </w:t>
      </w:r>
    </w:p>
    <w:p w:rsidR="00D04F8C" w:rsidRPr="00D04F8C" w:rsidRDefault="00D04F8C" w:rsidP="00D04F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«Работа с детьми «группы риска»</w:t>
      </w: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EF769A" w:rsidP="00EF769A">
      <w:pPr>
        <w:pStyle w:val="a3"/>
        <w:jc w:val="right"/>
        <w:rPr>
          <w:b/>
          <w:bCs/>
        </w:rPr>
      </w:pPr>
      <w:r>
        <w:rPr>
          <w:b/>
          <w:bCs/>
        </w:rPr>
        <w:t>Классный руководитель 6 и 7 классов</w:t>
      </w:r>
    </w:p>
    <w:p w:rsidR="00EF769A" w:rsidRDefault="00EF769A" w:rsidP="00EF769A">
      <w:pPr>
        <w:pStyle w:val="a3"/>
        <w:jc w:val="right"/>
        <w:rPr>
          <w:b/>
          <w:bCs/>
        </w:rPr>
      </w:pPr>
      <w:proofErr w:type="spellStart"/>
      <w:r>
        <w:rPr>
          <w:b/>
          <w:bCs/>
        </w:rPr>
        <w:t>Романина</w:t>
      </w:r>
      <w:proofErr w:type="spellEnd"/>
      <w:r>
        <w:rPr>
          <w:b/>
          <w:bCs/>
        </w:rPr>
        <w:t xml:space="preserve"> Н.Н</w:t>
      </w: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EF769A">
      <w:pPr>
        <w:pStyle w:val="a3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D04F8C" w:rsidP="00D04F8C">
      <w:pPr>
        <w:pStyle w:val="a3"/>
        <w:jc w:val="center"/>
        <w:rPr>
          <w:b/>
          <w:bCs/>
        </w:rPr>
      </w:pPr>
    </w:p>
    <w:p w:rsidR="00D04F8C" w:rsidRDefault="00EF769A" w:rsidP="00D04F8C">
      <w:pPr>
        <w:pStyle w:val="a3"/>
        <w:jc w:val="center"/>
        <w:rPr>
          <w:b/>
          <w:bCs/>
        </w:rPr>
      </w:pPr>
      <w:proofErr w:type="spellStart"/>
      <w:r>
        <w:rPr>
          <w:b/>
          <w:bCs/>
        </w:rPr>
        <w:t>Ырбан</w:t>
      </w:r>
      <w:proofErr w:type="spellEnd"/>
      <w:r>
        <w:rPr>
          <w:b/>
          <w:bCs/>
        </w:rPr>
        <w:t xml:space="preserve"> - 2022</w:t>
      </w:r>
    </w:p>
    <w:p w:rsidR="00D04F8C" w:rsidRDefault="00D04F8C" w:rsidP="00D04F8C">
      <w:pPr>
        <w:pStyle w:val="a3"/>
        <w:jc w:val="center"/>
      </w:pPr>
      <w:r>
        <w:rPr>
          <w:b/>
          <w:bCs/>
        </w:rPr>
        <w:lastRenderedPageBreak/>
        <w:t>Семинар для классных руководителей.</w:t>
      </w:r>
    </w:p>
    <w:p w:rsidR="00D04F8C" w:rsidRDefault="00D04F8C" w:rsidP="00D04F8C">
      <w:pPr>
        <w:pStyle w:val="a3"/>
        <w:jc w:val="center"/>
      </w:pPr>
      <w:r>
        <w:rPr>
          <w:b/>
          <w:bCs/>
        </w:rPr>
        <w:t>Тема: «Работа с детьми «группы риска».</w:t>
      </w:r>
    </w:p>
    <w:p w:rsidR="00D04F8C" w:rsidRDefault="00D04F8C" w:rsidP="00D04F8C">
      <w:pPr>
        <w:pStyle w:val="a3"/>
      </w:pPr>
      <w:r>
        <w:rPr>
          <w:b/>
          <w:bCs/>
        </w:rPr>
        <w:t>План семинара</w:t>
      </w:r>
    </w:p>
    <w:p w:rsidR="00D04F8C" w:rsidRDefault="00D04F8C" w:rsidP="00D04F8C">
      <w:pPr>
        <w:pStyle w:val="a3"/>
        <w:numPr>
          <w:ilvl w:val="0"/>
          <w:numId w:val="1"/>
        </w:numPr>
      </w:pPr>
      <w:r>
        <w:t>Вводная часть</w:t>
      </w:r>
    </w:p>
    <w:p w:rsidR="00D04F8C" w:rsidRDefault="00D04F8C" w:rsidP="00D04F8C">
      <w:pPr>
        <w:pStyle w:val="a3"/>
        <w:numPr>
          <w:ilvl w:val="0"/>
          <w:numId w:val="1"/>
        </w:numPr>
      </w:pPr>
      <w:r>
        <w:t>Теоретическая часть. Основные формы и принципы работы с детьми «группы риска»</w:t>
      </w:r>
    </w:p>
    <w:p w:rsidR="00D04F8C" w:rsidRDefault="00D04F8C" w:rsidP="00D04F8C">
      <w:pPr>
        <w:pStyle w:val="a3"/>
        <w:numPr>
          <w:ilvl w:val="0"/>
          <w:numId w:val="1"/>
        </w:numPr>
      </w:pPr>
      <w:r>
        <w:t xml:space="preserve">Практическая часть. Работа в </w:t>
      </w:r>
      <w:proofErr w:type="spellStart"/>
      <w:r>
        <w:t>микрогруппах</w:t>
      </w:r>
      <w:proofErr w:type="spellEnd"/>
      <w:r>
        <w:t>.</w:t>
      </w:r>
    </w:p>
    <w:p w:rsidR="00D04F8C" w:rsidRDefault="00D04F8C" w:rsidP="00D04F8C">
      <w:pPr>
        <w:pStyle w:val="a3"/>
      </w:pPr>
      <w:r>
        <w:t>(Рассмотрение педагогических ситуаций при работе с детьми «группы риска»)</w:t>
      </w:r>
    </w:p>
    <w:p w:rsidR="00D04F8C" w:rsidRDefault="00D04F8C" w:rsidP="00D04F8C">
      <w:pPr>
        <w:pStyle w:val="a3"/>
      </w:pPr>
      <w:r>
        <w:t> Подведение итогов. Рефлексия.</w:t>
      </w:r>
    </w:p>
    <w:p w:rsidR="00D04F8C" w:rsidRDefault="00D04F8C" w:rsidP="00D04F8C">
      <w:pPr>
        <w:pStyle w:val="a3"/>
      </w:pPr>
      <w:r>
        <w:rPr>
          <w:b/>
          <w:bCs/>
        </w:rPr>
        <w:t>Цель семинара</w:t>
      </w:r>
      <w:r>
        <w:t>:</w:t>
      </w:r>
    </w:p>
    <w:p w:rsidR="00D04F8C" w:rsidRDefault="00D04F8C" w:rsidP="00D04F8C">
      <w:pPr>
        <w:pStyle w:val="a3"/>
      </w:pPr>
      <w:r>
        <w:t> Проанализировать состояние данного вопроса в коллективе.</w:t>
      </w:r>
    </w:p>
    <w:p w:rsidR="00D04F8C" w:rsidRDefault="00D04F8C" w:rsidP="00D04F8C">
      <w:pPr>
        <w:pStyle w:val="a3"/>
      </w:pPr>
      <w:r>
        <w:t>Разработать мероприятия по решению данной проблемы</w:t>
      </w:r>
    </w:p>
    <w:p w:rsidR="00D04F8C" w:rsidRDefault="00D04F8C" w:rsidP="00D04F8C">
      <w:pPr>
        <w:pStyle w:val="a3"/>
      </w:pPr>
      <w:r>
        <w:t>З</w:t>
      </w:r>
      <w:r>
        <w:rPr>
          <w:b/>
          <w:bCs/>
        </w:rPr>
        <w:t>адачи: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методы, приемы и современные воспитательные технологии, которые направлены на оказание помощи и поддержки детям «группы риска» и семьям, относящимся к различным категориям социальной незащищённости;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-ввести в воспитательную систему классного руководителя эффективные формы и методы работа с детьми «группы риска»;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-разработать принципы сотрудничества школы и семьи.</w:t>
      </w:r>
    </w:p>
    <w:p w:rsidR="00D04F8C" w:rsidRDefault="00D04F8C" w:rsidP="00D04F8C">
      <w:pPr>
        <w:pStyle w:val="a3"/>
        <w:numPr>
          <w:ilvl w:val="0"/>
          <w:numId w:val="2"/>
        </w:numPr>
      </w:pPr>
      <w:r>
        <w:rPr>
          <w:b/>
          <w:bCs/>
        </w:rPr>
        <w:t>Вводная часть</w:t>
      </w:r>
    </w:p>
    <w:p w:rsidR="00D04F8C" w:rsidRDefault="00D04F8C" w:rsidP="00D04F8C">
      <w:pPr>
        <w:pStyle w:val="a3"/>
      </w:pPr>
      <w:r>
        <w:t xml:space="preserve">Изменения, происходящие сегодня в нашем обществе, выдвинули целый ряд проблем, одной из которых является проблема воспитания ребенка. Актуальность ее заключается в том, что с каждым годом отмечается рост детской преступности, прослеживается тенденция к увеличению числа детей «группы риска», увеличивается число неблагополучных семей. Причины отклонений в поведении ребенка возникают как результат политической, социально-экономической и экологической нестабильности общества, усиления псевдо культуры, изменений в содержании ценностных ориентаций молодежи, неблагоприятных семейно-бытовых отношений, отсутствия </w:t>
      </w:r>
      <w:proofErr w:type="gramStart"/>
      <w:r>
        <w:t>контроля за</w:t>
      </w:r>
      <w:proofErr w:type="gramEnd"/>
      <w:r>
        <w:t xml:space="preserve"> поведением, чрезмерной занятости родителей, роста разводов. Дефицит гуманности и милосердия в обществе сказывается на детях. Проблема помощи детям и подросткам обозначена в нашем обществе особенно остро.</w:t>
      </w:r>
    </w:p>
    <w:p w:rsidR="00D04F8C" w:rsidRDefault="00D04F8C" w:rsidP="00D04F8C">
      <w:pPr>
        <w:pStyle w:val="a3"/>
      </w:pPr>
      <w:r>
        <w:t>Перед школой стоит задача организации действенной системы мер по профилактике отклонений в развитии и поведении детей «группы риска» и правонарушений среди несовершеннолетних.</w:t>
      </w:r>
    </w:p>
    <w:p w:rsidR="00D04F8C" w:rsidRDefault="00D04F8C" w:rsidP="00D04F8C">
      <w:pPr>
        <w:pStyle w:val="a3"/>
      </w:pPr>
      <w:r>
        <w:t xml:space="preserve">Каково положение в нашей школе? Ежегодно в начале учебного года корректируются списки детей по категориям, формируется банк информации об учащихся «группы риска». </w:t>
      </w:r>
      <w:r>
        <w:lastRenderedPageBreak/>
        <w:t>Информация о детях может поступать и от классного руководителя, и от городских организаций, например, от специалистов отдела опеки и попечительства, КДН и ЗП, РОВД или из ОДН, тогда уже социальный педагог знакомит с ней классного руководителя.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ученика из неблагополучных семей, находящихся под опекой, учащихся-инвалидов, учащихся «группы риска», заведено Личное дело, включающее в себя карточку учета, в которую заносится необходимая информация о ребёнке и его семье, где отражается работа, проведённая с учащимся и семьёй (беседы, информация, ходатайства в КДН и ЗП и т.д.), характеристика, ведомость успеваемости, пропуски учебных занятий, докладные (если таковые имеются), акты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жилищно-бытовых условий. 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классные руководители традиционно составляют план воспитательной работы с классом. Дети «группы риска» требуют к себе особого подхода и контроля, поэтому классный руководитель составляет «план индивидуальной работы» с этими ребятами с указанием класса, фамилии и имени учащегося. План и следующие документы находятся у классного руководителя в папке класса, а также у социального педагога в соответствующих папках.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для определения причин возникновения проблем у учащегося необходимо посетить его семью. Тогда составляется акт обследования жилищно-бытовых условий семьи, который отражает санитарное состояние квартиры, наличие у ребёнка места для отдыха, места для выполнения домашних заданий, обеспеченность необходимых потребностей ребёнка в пище, одежде и т.д.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классный руководитель составляет социальный паспорт класса, в котором содержатся сведения о категориях семей, социальном статусе родителей, состоянии здоровья учащихся. Затем составляется социальный паспорт образовательной организации. Данные сведения позволяют сделать прогнозы и заранее, не дожидаясь проблемы, обозначить точки напряжения и привлечь в случае необходимости к семье внимание психологов, медиков, социальных работников.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проблемную семью можно составить личное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содержит социальную карту с подробной информацией о семье и индивидуальную программу реабилитации, которая отражает основные направления работы с семьёй.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тщательный сбор информации о ребёнке и его семье часто помогает выявить существующую проблему ребёнка и вовремя ему помочь.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 у детей «группы риска» действительно много, и риск возникновения иногда целого комплекса проблем в разных областях жизни у этих ребят выше, чем у остальных. Поэтому эти дети нуждаются в особом контроле и внимании.</w:t>
      </w:r>
    </w:p>
    <w:p w:rsidR="00D04F8C" w:rsidRDefault="00D04F8C" w:rsidP="00D04F8C">
      <w:pPr>
        <w:pStyle w:val="a3"/>
        <w:numPr>
          <w:ilvl w:val="0"/>
          <w:numId w:val="3"/>
        </w:numPr>
      </w:pPr>
      <w:r>
        <w:rPr>
          <w:b/>
          <w:bCs/>
        </w:rPr>
        <w:t>Теоретическая часть</w:t>
      </w:r>
    </w:p>
    <w:p w:rsidR="00D04F8C" w:rsidRDefault="00D04F8C" w:rsidP="00D04F8C">
      <w:pPr>
        <w:pStyle w:val="a3"/>
      </w:pPr>
      <w:r>
        <w:t>Риску обычно подвергаются дети из-за отсутствия нормальных условий их полноценного развития. Нежелательными факторами, которые воздействуют на детей с особенностями развития и обуславливают большую вероятность их неблагоприятной социализации, являются физические недостатки, социальная и педагогическая запущенность, проживание в асоциальных семьях и т. п.</w:t>
      </w:r>
    </w:p>
    <w:p w:rsidR="00D04F8C" w:rsidRDefault="00D04F8C" w:rsidP="00D04F8C">
      <w:pPr>
        <w:pStyle w:val="a3"/>
      </w:pPr>
    </w:p>
    <w:p w:rsidR="00D04F8C" w:rsidRDefault="00D04F8C" w:rsidP="00D04F8C">
      <w:pPr>
        <w:pStyle w:val="a3"/>
      </w:pPr>
      <w:r>
        <w:lastRenderedPageBreak/>
        <w:t xml:space="preserve">Факторами риска, </w:t>
      </w:r>
      <w:proofErr w:type="gramStart"/>
      <w:r>
        <w:t>воздействующие</w:t>
      </w:r>
      <w:proofErr w:type="gramEnd"/>
      <w:r>
        <w:t xml:space="preserve"> на детей являются следующие:</w:t>
      </w:r>
    </w:p>
    <w:tbl>
      <w:tblPr>
        <w:tblStyle w:val="a4"/>
        <w:tblW w:w="9718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701"/>
        <w:gridCol w:w="1533"/>
        <w:gridCol w:w="2407"/>
      </w:tblGrid>
      <w:tr w:rsidR="00D04F8C" w:rsidTr="00EF769A">
        <w:tc>
          <w:tcPr>
            <w:tcW w:w="2235" w:type="dxa"/>
          </w:tcPr>
          <w:p w:rsidR="00D04F8C" w:rsidRPr="00D04F8C" w:rsidRDefault="00D04F8C" w:rsidP="00507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Индивидуальные особенности несовершеннолетнего</w:t>
            </w:r>
          </w:p>
        </w:tc>
        <w:tc>
          <w:tcPr>
            <w:tcW w:w="1842" w:type="dxa"/>
          </w:tcPr>
          <w:p w:rsidR="00D04F8C" w:rsidRPr="00D04F8C" w:rsidRDefault="00D04F8C" w:rsidP="00507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Семейные</w:t>
            </w:r>
          </w:p>
        </w:tc>
        <w:tc>
          <w:tcPr>
            <w:tcW w:w="1701" w:type="dxa"/>
          </w:tcPr>
          <w:p w:rsidR="00D04F8C" w:rsidRPr="00D04F8C" w:rsidRDefault="00D04F8C" w:rsidP="00507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Школьные</w:t>
            </w:r>
          </w:p>
        </w:tc>
        <w:tc>
          <w:tcPr>
            <w:tcW w:w="1533" w:type="dxa"/>
          </w:tcPr>
          <w:p w:rsidR="00D04F8C" w:rsidRPr="00D04F8C" w:rsidRDefault="00D04F8C" w:rsidP="00507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группе сверстников</w:t>
            </w:r>
          </w:p>
        </w:tc>
        <w:tc>
          <w:tcPr>
            <w:tcW w:w="2407" w:type="dxa"/>
          </w:tcPr>
          <w:p w:rsidR="00D04F8C" w:rsidRPr="00D04F8C" w:rsidRDefault="00D04F8C" w:rsidP="00507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обществе</w:t>
            </w:r>
          </w:p>
        </w:tc>
      </w:tr>
      <w:tr w:rsidR="00D04F8C" w:rsidTr="00EF769A">
        <w:tc>
          <w:tcPr>
            <w:tcW w:w="2235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самооценка</w:t>
            </w:r>
          </w:p>
        </w:tc>
        <w:tc>
          <w:tcPr>
            <w:tcW w:w="1842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семье</w:t>
            </w:r>
          </w:p>
        </w:tc>
        <w:tc>
          <w:tcPr>
            <w:tcW w:w="1701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Плохая успеваемость</w:t>
            </w:r>
          </w:p>
        </w:tc>
        <w:tc>
          <w:tcPr>
            <w:tcW w:w="1533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Нежелание учиться</w:t>
            </w:r>
          </w:p>
        </w:tc>
        <w:tc>
          <w:tcPr>
            <w:tcW w:w="2407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влияние окружения (употребление табака, алкоголя, наркотических веществ)</w:t>
            </w:r>
          </w:p>
        </w:tc>
      </w:tr>
      <w:tr w:rsidR="00D04F8C" w:rsidTr="00EF769A">
        <w:tc>
          <w:tcPr>
            <w:tcW w:w="2235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Застенчивость</w:t>
            </w:r>
          </w:p>
        </w:tc>
        <w:tc>
          <w:tcPr>
            <w:tcW w:w="1842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Безнадзорность</w:t>
            </w:r>
          </w:p>
        </w:tc>
        <w:tc>
          <w:tcPr>
            <w:tcW w:w="1701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моральный уровень учеников</w:t>
            </w:r>
          </w:p>
        </w:tc>
        <w:tc>
          <w:tcPr>
            <w:tcW w:w="1533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сверстников</w:t>
            </w:r>
          </w:p>
        </w:tc>
        <w:tc>
          <w:tcPr>
            <w:tcW w:w="2407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поддержки со стороны окружения</w:t>
            </w:r>
          </w:p>
        </w:tc>
      </w:tr>
      <w:tr w:rsidR="00D04F8C" w:rsidTr="00EF769A">
        <w:tc>
          <w:tcPr>
            <w:tcW w:w="2235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Плохая успеваемость</w:t>
            </w:r>
          </w:p>
        </w:tc>
        <w:tc>
          <w:tcPr>
            <w:tcW w:w="1842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proofErr w:type="gramEnd"/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злоупотребляющие алкоголем</w:t>
            </w:r>
          </w:p>
        </w:tc>
        <w:tc>
          <w:tcPr>
            <w:tcW w:w="1701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с педагогами</w:t>
            </w:r>
          </w:p>
        </w:tc>
        <w:tc>
          <w:tcPr>
            <w:tcW w:w="1533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с подростками имеющие вредные привычки</w:t>
            </w:r>
          </w:p>
        </w:tc>
        <w:tc>
          <w:tcPr>
            <w:tcW w:w="2407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Нищета и экономическая нестабильность</w:t>
            </w:r>
          </w:p>
        </w:tc>
      </w:tr>
      <w:tr w:rsidR="00D04F8C" w:rsidTr="00EF769A">
        <w:tc>
          <w:tcPr>
            <w:tcW w:w="2235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дисциплины</w:t>
            </w:r>
          </w:p>
        </w:tc>
        <w:tc>
          <w:tcPr>
            <w:tcW w:w="1842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психологическое насилие в семье</w:t>
            </w:r>
          </w:p>
        </w:tc>
        <w:tc>
          <w:tcPr>
            <w:tcW w:w="1701" w:type="dxa"/>
          </w:tcPr>
          <w:p w:rsidR="00D04F8C" w:rsidRDefault="00D04F8C" w:rsidP="00D04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D04F8C" w:rsidRDefault="00D04F8C" w:rsidP="00D04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D04F8C" w:rsidRDefault="00D04F8C" w:rsidP="00D04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F8C" w:rsidTr="00EF769A">
        <w:tc>
          <w:tcPr>
            <w:tcW w:w="2235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установки по отношению к вредным привычкам</w:t>
            </w:r>
          </w:p>
        </w:tc>
        <w:tc>
          <w:tcPr>
            <w:tcW w:w="1842" w:type="dxa"/>
          </w:tcPr>
          <w:p w:rsidR="00D04F8C" w:rsidRPr="00D04F8C" w:rsidRDefault="00D04F8C" w:rsidP="00507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дисциплины</w:t>
            </w:r>
          </w:p>
        </w:tc>
        <w:tc>
          <w:tcPr>
            <w:tcW w:w="1701" w:type="dxa"/>
          </w:tcPr>
          <w:p w:rsidR="00D04F8C" w:rsidRDefault="00D04F8C" w:rsidP="00D04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D04F8C" w:rsidRDefault="00D04F8C" w:rsidP="00D04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D04F8C" w:rsidRDefault="00D04F8C" w:rsidP="00D04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оказания ребёнку социально-педагогической поддержки включает в себя два этапа: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- выявление детей, нуждающихся в специальной помощи;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- координация и осуществление профилактической и реабилитационной деятельности.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неуспеваемости ежедневно необходимо контролировать посещаемость и еженедельно успеваемость детей "группы риска", по результатам проводить беседы с учащимся, классным руководителем, учителем-предметником, администрацией школы, инспектором ОДН.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четверти фиксируется успеваемость и посещаемость этих учащихся. В случаях пропусков уроков без уважительной причины, когда беседы с учащимся, родителями не приводят к положительному результату или местонахождение ребёнка неизвестно, направляется информация в КДН и ЗП.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проблему неуспеваемости учащегося не удалось предотвратить, то педагогический консилиум в составе администрации школы, социального педагога, педагога-психолога, классного руководителя совместно с учеником разрабатывает алгоритм решения </w:t>
      </w: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проблемы (составляется план индивидуальной работы с учащимся по ликвидации пробелов в знаниях, включающий дополнительные задания, индивидуальные дополнительные занятия, тематические зачёты и т.д.).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без присмотра со стороны взрослых, учащиеся могут попасть в неприятные ситуации, совершить правонарушения.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профилактики безнадзорности опрашиваем и контролируем занятость учащихся во </w:t>
      </w:r>
      <w:proofErr w:type="spell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время. Привлекаем обучающихся к внеурочной деятельности, к школьному добровольческому движению «Мы едины!», оказываем содействие в трудоустройстве несовершеннолетних в каникулярное время.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отводится пропаганде здорового образа жизни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профилактическая работа ведется в этом направлении посредством: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реализации плана работы по сохранению, укреплению здоровья учащихся и профилактике применения </w:t>
      </w:r>
      <w:proofErr w:type="spell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веществ;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проведением дней профилактики с приглашением инспекторов ОДН, представителей КДН и ЗП и т.д.;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классных часов, всевозможных акций по пропаганде здорового образа жизни и профилактике вредных привычек;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беседы с нарушителями с привлечением инспектора ОДН.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педагогом-психологом проводим диагностику учащихся с целью определить профессиональную предрасположенность этих ребят.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группы риска строится по принципу оказания поддержки в трудной, кризисной ситуации. Поэтому она предполагает два направления - оказания помощи ребенку и изменение отношений в семье. Лучше всего ребенку жить со своими родителями. Поэтому надо приложить все усилия для того, чтобы сохранить семью там, где это ещё возможно. Работа направлена на оказание родителям практической помощи в социальном, духовно-нравственном, правовом воспитании детей, на повышение социальной, психологической и педагогической грамотности родителей. 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этой работы происходит диагностика семейных проблем, выявляются семьи, нуждающиеся в постоянном контроле и помощи. С ними проводится индивидуальная и групповая просветительская работа, профилактические мероприятия, социально-педагогическая защита прав ребенка. Их цель - оказание конкретной образовательной, посреднической, психологической помощи.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"группы риска", часто их называют "трудными детьми" доставляют много забот классному руководителю и педагогам. Поэтому очень важно педагогу суметь подобрать нужные слова, стать ребёнку мудрым советчиком. Для этого необходимо соблюдать следующие принципы:</w:t>
      </w:r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уважения индивидуальности личности (если подавлять индивидуальность, то личность не раскроется, ее склонности и способности не разовьются);</w:t>
      </w:r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принцип коллективной деятельности (личность должна уметь согласовываться с другими, индивидуальность в правильно организованной коллективной деятельности расцветает);</w:t>
      </w:r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разумной требовательности (можно все, что не противоречит закону, правилам школьного распорядка, не вредит здоровью, не унижает достоинство других);</w:t>
      </w:r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возрастного подхода (каждый возрастной период позитивно отзывается на свои формы и метода воспитательного воздействия);</w:t>
      </w:r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диалога (необходимо уметь слушать ребёнка, уравнивание позиций педагога и школьника, взрослого и ребенка помогает достичь доверительных отношений.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инстинктивно находит иногда более оригинальные и оптимальные пути решения многих проблем, задач, проектов);</w:t>
      </w:r>
      <w:proofErr w:type="gramEnd"/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педагогической поддержки (ребенок не должен чувствовать себя нелюбимым, даже если он плохо учится.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должен видеть в педагоге учителя, который защитит его от незнания, от стресса в связи с этим незнанием);</w:t>
      </w:r>
      <w:proofErr w:type="gramEnd"/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стимулирования самовоспитания (каждый школьник должен знать себя, научиться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свои поступки, воспитывать в себе чувство ответственности.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педагогов создать такие условия, где ребенок приобретет опыт планирования и рефлексии своей деятельности);</w:t>
      </w:r>
      <w:proofErr w:type="gramEnd"/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связи с реальной жизнью (дела, организуемые и проводимые в школе, должны иметь практическую направленность.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чувствовать себя гражданами России, действовать на ее благо);</w:t>
      </w:r>
      <w:proofErr w:type="gramEnd"/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согласования (все действия педагогов должны быть согласованы между собой, подчинены одной общей цели.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каждый педагог должен помнить, что его педагогический долг состоит в том, ч</w:t>
      </w:r>
      <w:bookmarkStart w:id="0" w:name="_GoBack"/>
      <w:bookmarkEnd w:id="0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создать условия для согласования детей друг с другом, детей и их родителей).</w:t>
      </w:r>
      <w:proofErr w:type="gramEnd"/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Обобщая вышесказанное, хочется отметить, что, действуя в контакте с административными и юридическими службами, ребёнком и его семьёй, мы имеем возможность поддержать маленького человека, показать ему, что он не одинок, укрепить в нём веру в собственные силы и полноценность собственной личности. Это позволит нам воспитать человека, готового к вступлению во взрослую жизнь, а самому ребёнку - в дальнейшем реализовать свой физический и творческий потенциал.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Практическая часть.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задание для учителей 1-4 классов.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ситуация: в классе мальчики часто «задираются» и обижают девочек. Учительница старается их защитить. Мальчики обижаются: «Вы девчонок больше любите, чем нас». Что им ответить?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 А за что вас любить? За то, что девочек обижаете?»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«Конечно, люблю и защищаю – на вас надеяться нельзя»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«Люблю я всех одинаково, но защищаю тех, кого обижают».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«Я бы и вас любила, если не обижали девочек».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оставить без комментариев.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 В.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задание для учителей 5-8 классов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ситуация: после сделанного классным руководителем замечания подросток вышел из класса, демонстративно громко хлопнув дверью. Как вести себя в этом случае классному руководителю?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промолчать, но при случае напомнить мальчику о его неучтивости и вашей возможности «вернуть долг».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немедленно вернуть и отчитать мальчика заставив закрыть дверь за собой тихо.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следующий день спокойно побеседовать с мальчиком, «пристыдив» его исключительно примером своей собственной выдержки и достоинства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сделать вид, что нечего особенного не произошло.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подождать родительского собрания, чтобы высказать родителям претензии по поводу воспитания сына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сдержаться, но при случае рассказать ребятам библейскую легенду о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Хаме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происхождении термина «хамство» - может, это заставит их задуматься?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Е.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задание для учителей 9-11 классов.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ситуация: возвращаясь после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домой, учительница видит одного из своих учеников, который, к ее удивлению, курит самокрутку. Объяснение одно – это наркотик. Учительница начинает отчитывать мальчика, а заодно интересуется, где он умудрился достать зелье. Мальчик, не моргнув, говорит: «У нас в школе еще не то можно достать!» Как реагировать?</w:t>
      </w:r>
    </w:p>
    <w:p w:rsidR="00D04F8C" w:rsidRDefault="00D04F8C" w:rsidP="00D04F8C">
      <w:pPr>
        <w:pStyle w:val="a3"/>
      </w:pPr>
      <w:r>
        <w:t>А) воспользоваться ситуацией и выяснить: что же такое еще можно достать в школе?</w:t>
      </w:r>
    </w:p>
    <w:p w:rsidR="00D04F8C" w:rsidRDefault="00D04F8C" w:rsidP="00D04F8C">
      <w:pPr>
        <w:pStyle w:val="a3"/>
      </w:pPr>
      <w:r>
        <w:t>Б) парировать: « Ну, это ты во всех подробностях расскажешь завтра - и не мне, а директору»;</w:t>
      </w:r>
    </w:p>
    <w:p w:rsidR="00D04F8C" w:rsidRDefault="00D04F8C" w:rsidP="00D04F8C">
      <w:pPr>
        <w:pStyle w:val="a3"/>
      </w:pPr>
      <w:r>
        <w:t>В) изумиться: «Витя, ты соображаешь, что говоришь?»;</w:t>
      </w:r>
    </w:p>
    <w:p w:rsidR="00D04F8C" w:rsidRDefault="00D04F8C" w:rsidP="00D04F8C">
      <w:pPr>
        <w:pStyle w:val="a3"/>
      </w:pPr>
      <w:r>
        <w:t>Г) сочувственно потрепать мальчика по плечу и сказать «Витя, Витя, как же так? Ну не горюй, мы тебе поможем»;</w:t>
      </w:r>
    </w:p>
    <w:p w:rsidR="00D04F8C" w:rsidRDefault="00D04F8C" w:rsidP="00D04F8C">
      <w:pPr>
        <w:pStyle w:val="a3"/>
      </w:pPr>
      <w:r>
        <w:t>Д) угрожающе заявить: «Да…видно, собственными силами нам не справиться. Придется обращаться в полицию»;</w:t>
      </w:r>
    </w:p>
    <w:p w:rsidR="00D04F8C" w:rsidRDefault="00D04F8C" w:rsidP="00D04F8C">
      <w:pPr>
        <w:pStyle w:val="a3"/>
      </w:pPr>
      <w:r>
        <w:t xml:space="preserve">Е) потребовать: «Витя, ты должен мне пообещать, что куришь эту </w:t>
      </w:r>
      <w:proofErr w:type="gramStart"/>
      <w:r>
        <w:t>самокрутку</w:t>
      </w:r>
      <w:proofErr w:type="gramEnd"/>
      <w:r>
        <w:t xml:space="preserve"> в последний раз. Тогда все останется между нами»;</w:t>
      </w:r>
    </w:p>
    <w:p w:rsidR="00D04F8C" w:rsidRDefault="00D04F8C" w:rsidP="00D04F8C">
      <w:pPr>
        <w:pStyle w:val="a3"/>
      </w:pPr>
      <w:r>
        <w:t xml:space="preserve">Ж) план действий таков: </w:t>
      </w:r>
      <w:proofErr w:type="gramStart"/>
      <w:r>
        <w:t>самокрутку</w:t>
      </w:r>
      <w:proofErr w:type="gramEnd"/>
      <w:r>
        <w:t xml:space="preserve"> «конфисковать», мальчика отпустить, а в школе забить тревогу – может еще не поздно?</w:t>
      </w:r>
    </w:p>
    <w:p w:rsidR="00D04F8C" w:rsidRDefault="00D04F8C" w:rsidP="00D04F8C">
      <w:pPr>
        <w:pStyle w:val="a3"/>
      </w:pPr>
      <w:r>
        <w:lastRenderedPageBreak/>
        <w:t xml:space="preserve">З) борьба с единичным случаем бесполезна; необходимо пригласить в школу опытного нарколога для систематической профилактики и </w:t>
      </w:r>
      <w:proofErr w:type="gramStart"/>
      <w:r>
        <w:t>лечения</w:t>
      </w:r>
      <w:proofErr w:type="gramEnd"/>
      <w:r>
        <w:t xml:space="preserve"> пристрастившихся к сигаретам и наркотикам.</w:t>
      </w:r>
    </w:p>
    <w:p w:rsidR="00D04F8C" w:rsidRDefault="00D04F8C" w:rsidP="00D04F8C">
      <w:pPr>
        <w:pStyle w:val="a3"/>
      </w:pPr>
      <w:r>
        <w:t>Варианты ответов: Г, Д.</w:t>
      </w:r>
    </w:p>
    <w:p w:rsidR="00D04F8C" w:rsidRDefault="00D04F8C" w:rsidP="00D04F8C">
      <w:pPr>
        <w:pStyle w:val="a3"/>
      </w:pPr>
      <w:r>
        <w:t>Алгоритм анализа педагогической ситуации</w:t>
      </w:r>
    </w:p>
    <w:p w:rsidR="00D04F8C" w:rsidRDefault="00D04F8C" w:rsidP="00D04F8C">
      <w:pPr>
        <w:pStyle w:val="a3"/>
        <w:numPr>
          <w:ilvl w:val="0"/>
          <w:numId w:val="4"/>
        </w:numPr>
      </w:pPr>
      <w:r>
        <w:t>- назовите условия и обстоятельства, при которых происходит действие; - дайте оценку уровня развития педагогической системы; - каковы особенности учебно-воспитательного процесса в этой системе?</w:t>
      </w:r>
    </w:p>
    <w:p w:rsidR="00D04F8C" w:rsidRDefault="00D04F8C" w:rsidP="00D04F8C">
      <w:pPr>
        <w:pStyle w:val="a3"/>
        <w:numPr>
          <w:ilvl w:val="0"/>
          <w:numId w:val="4"/>
        </w:numPr>
      </w:pPr>
      <w:proofErr w:type="gramStart"/>
      <w:r>
        <w:t>определите</w:t>
      </w:r>
      <w:proofErr w:type="gramEnd"/>
      <w:r>
        <w:t xml:space="preserve"> какую позицию по отношению друг к другу занимают участники ситуации (объектную или субъектную); - дайте их характеристику: индивидуальные и личностные особенности, цели, мотивы поведения в данной ситуации.</w:t>
      </w:r>
    </w:p>
    <w:p w:rsidR="00D04F8C" w:rsidRDefault="00D04F8C" w:rsidP="00D04F8C">
      <w:pPr>
        <w:pStyle w:val="a3"/>
        <w:numPr>
          <w:ilvl w:val="0"/>
          <w:numId w:val="4"/>
        </w:numPr>
      </w:pPr>
      <w:r>
        <w:t>- определите стили отношений, руководства, общения педагога; - дайте характеристику особенностей межличностных отношений в детском коллективе; - оцените особенности взаимодействия педагога с детским коллективом.</w:t>
      </w:r>
    </w:p>
    <w:p w:rsidR="00D04F8C" w:rsidRDefault="00D04F8C" w:rsidP="00D04F8C">
      <w:pPr>
        <w:pStyle w:val="a3"/>
        <w:numPr>
          <w:ilvl w:val="0"/>
          <w:numId w:val="4"/>
        </w:numPr>
      </w:pPr>
      <w:r>
        <w:t>- сформулируйте цели воспитания в данной педагогической системе; - определите проблему, возникшую в этой педагогической ситуации; - конкретизируйте задачу, которую следует решить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Заключение</w:t>
      </w:r>
    </w:p>
    <w:p w:rsidR="00D04F8C" w:rsidRPr="00D04F8C" w:rsidRDefault="00D04F8C" w:rsidP="00EF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семинара можно сделать вывод:</w:t>
      </w:r>
    </w:p>
    <w:p w:rsidR="00D04F8C" w:rsidRPr="00EF769A" w:rsidRDefault="00D04F8C" w:rsidP="00EF769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о том, что явление трудновоспитуемости объективно существует: действительно, есть дети, по отношению к которым малоэффективен или даже неэффективен нормально организованный воспитательный процесс.</w:t>
      </w:r>
    </w:p>
    <w:p w:rsidR="00D04F8C" w:rsidRPr="00EF769A" w:rsidRDefault="00D04F8C" w:rsidP="00EF769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 вторых трудновоспитуемость явление для каждого учителя субъективное. </w:t>
      </w:r>
      <w:proofErr w:type="gramStart"/>
      <w:r w:rsidRPr="00EF76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внимательном наблюдении понятно, что существование и преодоление его зависит не только от состояния личности развития личности школьника, но и от мастерства учителя (его отношения к трудному ребенку, умения войти с ним в контакт и построить деловые и личностные отношения, от эмоциональной тональности отношений к таким детям.</w:t>
      </w:r>
      <w:proofErr w:type="gramEnd"/>
    </w:p>
    <w:p w:rsidR="00EF769A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понять трудного школьника, принять его таким, какой он есть, и повести его развитие дальше (то есть преодолеть сопротивление воспитанию), нужно не только увидеть внешние проявления трудных школьников, но прежде изучить истоки трудновоспитуемости: «Прежде чем ополчиться </w:t>
      </w:r>
      <w:proofErr w:type="gramStart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зло</w:t>
      </w:r>
      <w:proofErr w:type="gramEnd"/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взвесьте, способны ли вы устранить причины его породившие.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самая спорная мысль, по вашему мнению, прозвучала на семинаре?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самая важная мысль семинара вам запомнилась?</w:t>
      </w:r>
    </w:p>
    <w:p w:rsidR="00D04F8C" w:rsidRPr="00D04F8C" w:rsidRDefault="00D04F8C" w:rsidP="00D04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 ли у вас идея, которую вы захотели апробировать после семинара?</w:t>
      </w:r>
    </w:p>
    <w:p w:rsidR="00D04F8C" w:rsidRDefault="00D04F8C"/>
    <w:sectPr w:rsidR="00D0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07237"/>
    <w:multiLevelType w:val="multilevel"/>
    <w:tmpl w:val="E4B8F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16B2F"/>
    <w:multiLevelType w:val="multilevel"/>
    <w:tmpl w:val="53AA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B5650"/>
    <w:multiLevelType w:val="multilevel"/>
    <w:tmpl w:val="000C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A7445"/>
    <w:multiLevelType w:val="multilevel"/>
    <w:tmpl w:val="7FE6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A38E0"/>
    <w:multiLevelType w:val="multilevel"/>
    <w:tmpl w:val="3F04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B75F74"/>
    <w:multiLevelType w:val="hybridMultilevel"/>
    <w:tmpl w:val="7F72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2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8C"/>
    <w:rsid w:val="00256FFD"/>
    <w:rsid w:val="00D04F8C"/>
    <w:rsid w:val="00E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Ырбанская СОШ</dc:creator>
  <cp:lastModifiedBy>МБОУ Ырбанская СОШ</cp:lastModifiedBy>
  <cp:revision>1</cp:revision>
  <dcterms:created xsi:type="dcterms:W3CDTF">2022-05-17T04:33:00Z</dcterms:created>
  <dcterms:modified xsi:type="dcterms:W3CDTF">2022-05-17T04:55:00Z</dcterms:modified>
</cp:coreProperties>
</file>